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0B3" w:rsidRPr="00F530B3" w:rsidRDefault="00F052C5" w:rsidP="00B5362B">
      <w:pPr>
        <w:pStyle w:val="Heading4"/>
        <w:ind w:right="-691"/>
        <w:jc w:val="center"/>
        <w:rPr>
          <w:rFonts w:ascii="Arial" w:hAnsi="Arial" w:cs="Arial"/>
          <w:sz w:val="24"/>
          <w:szCs w:val="24"/>
        </w:rPr>
      </w:pPr>
      <w:r>
        <w:rPr>
          <w:rFonts w:ascii="Arial" w:hAnsi="Arial" w:cs="Arial"/>
          <w:sz w:val="24"/>
          <w:szCs w:val="24"/>
        </w:rPr>
        <w:t xml:space="preserve">Checklist of Eligibility, Technical and Financial </w:t>
      </w:r>
      <w:r w:rsidR="00F530B3" w:rsidRPr="00F530B3">
        <w:rPr>
          <w:rFonts w:ascii="Arial" w:hAnsi="Arial" w:cs="Arial"/>
          <w:sz w:val="24"/>
          <w:szCs w:val="24"/>
        </w:rPr>
        <w:t>Requirements for Bidders</w:t>
      </w:r>
    </w:p>
    <w:p w:rsidR="00F530B3" w:rsidRDefault="00F530B3" w:rsidP="00B5362B">
      <w:pPr>
        <w:ind w:right="-691"/>
        <w:rPr>
          <w:rFonts w:ascii="Verdana" w:hAnsi="Verdana"/>
          <w:sz w:val="18"/>
        </w:rPr>
      </w:pPr>
    </w:p>
    <w:p w:rsidR="00F530B3" w:rsidRDefault="00F530B3" w:rsidP="00B5362B">
      <w:pPr>
        <w:ind w:right="-691"/>
        <w:rPr>
          <w:rFonts w:ascii="Verdana" w:hAnsi="Verdana"/>
          <w:sz w:val="18"/>
        </w:rPr>
      </w:pPr>
    </w:p>
    <w:p w:rsidR="00F530B3" w:rsidRPr="00A125BC" w:rsidRDefault="00F530B3" w:rsidP="00B5362B">
      <w:pPr>
        <w:ind w:right="-691"/>
        <w:rPr>
          <w:rFonts w:ascii="Arial" w:hAnsi="Arial" w:cs="Arial"/>
          <w:sz w:val="22"/>
          <w:szCs w:val="22"/>
        </w:rPr>
      </w:pPr>
      <w:r w:rsidRPr="00A125BC">
        <w:rPr>
          <w:rFonts w:ascii="Arial" w:hAnsi="Arial" w:cs="Arial"/>
          <w:sz w:val="22"/>
          <w:szCs w:val="22"/>
        </w:rPr>
        <w:t xml:space="preserve">The </w:t>
      </w:r>
      <w:r w:rsidRPr="00A125BC">
        <w:rPr>
          <w:rFonts w:ascii="Arial" w:hAnsi="Arial" w:cs="Arial"/>
          <w:b/>
          <w:sz w:val="22"/>
          <w:szCs w:val="22"/>
          <w:u w:val="single"/>
        </w:rPr>
        <w:t xml:space="preserve">Eligibility </w:t>
      </w:r>
      <w:r w:rsidR="006D271E" w:rsidRPr="00A125BC">
        <w:rPr>
          <w:rFonts w:ascii="Arial" w:hAnsi="Arial" w:cs="Arial"/>
          <w:b/>
          <w:sz w:val="22"/>
          <w:szCs w:val="22"/>
          <w:u w:val="single"/>
        </w:rPr>
        <w:t>Component</w:t>
      </w:r>
      <w:r w:rsidR="006D271E" w:rsidRPr="00A125BC">
        <w:rPr>
          <w:rFonts w:ascii="Arial" w:hAnsi="Arial" w:cs="Arial"/>
          <w:b/>
          <w:i/>
          <w:sz w:val="22"/>
          <w:szCs w:val="22"/>
        </w:rPr>
        <w:t xml:space="preserve"> </w:t>
      </w:r>
      <w:r w:rsidR="006D271E" w:rsidRPr="00A125BC">
        <w:rPr>
          <w:rFonts w:ascii="Arial" w:hAnsi="Arial" w:cs="Arial"/>
          <w:sz w:val="22"/>
          <w:szCs w:val="22"/>
        </w:rPr>
        <w:t>shall</w:t>
      </w:r>
      <w:r w:rsidRPr="00A125BC">
        <w:rPr>
          <w:rFonts w:ascii="Arial" w:hAnsi="Arial" w:cs="Arial"/>
          <w:sz w:val="22"/>
          <w:szCs w:val="22"/>
        </w:rPr>
        <w:t xml:space="preserve"> contain the following:</w:t>
      </w:r>
    </w:p>
    <w:p w:rsidR="00F530B3" w:rsidRPr="00A125BC" w:rsidRDefault="00F530B3" w:rsidP="00B5362B">
      <w:pPr>
        <w:ind w:right="-691"/>
        <w:rPr>
          <w:rFonts w:ascii="Arial" w:hAnsi="Arial" w:cs="Arial"/>
          <w:sz w:val="22"/>
          <w:szCs w:val="22"/>
        </w:rPr>
      </w:pPr>
    </w:p>
    <w:p w:rsidR="00F530B3" w:rsidRPr="00A125BC" w:rsidRDefault="00F530B3" w:rsidP="00B5362B">
      <w:pPr>
        <w:ind w:right="-691"/>
        <w:rPr>
          <w:rFonts w:ascii="Arial" w:hAnsi="Arial" w:cs="Arial"/>
          <w:sz w:val="22"/>
          <w:szCs w:val="22"/>
        </w:rPr>
      </w:pPr>
      <w:r w:rsidRPr="00A125BC">
        <w:rPr>
          <w:rFonts w:ascii="Arial" w:hAnsi="Arial" w:cs="Arial"/>
          <w:sz w:val="22"/>
          <w:szCs w:val="22"/>
        </w:rPr>
        <w:t xml:space="preserve">1.  </w:t>
      </w:r>
      <w:r w:rsidRPr="00A125BC">
        <w:rPr>
          <w:rFonts w:ascii="Arial" w:hAnsi="Arial" w:cs="Arial"/>
          <w:b/>
          <w:sz w:val="22"/>
          <w:szCs w:val="22"/>
        </w:rPr>
        <w:t>Certification</w:t>
      </w:r>
      <w:r w:rsidRPr="00A125BC">
        <w:rPr>
          <w:rFonts w:ascii="Arial" w:hAnsi="Arial" w:cs="Arial"/>
          <w:sz w:val="22"/>
          <w:szCs w:val="22"/>
        </w:rPr>
        <w:t xml:space="preserve"> in lieu of Class “A” Documents.</w:t>
      </w:r>
    </w:p>
    <w:p w:rsidR="00F530B3" w:rsidRPr="00A125BC" w:rsidRDefault="00F530B3" w:rsidP="00B5362B">
      <w:pPr>
        <w:ind w:right="-691"/>
        <w:rPr>
          <w:rFonts w:ascii="Arial" w:hAnsi="Arial" w:cs="Arial"/>
          <w:sz w:val="22"/>
          <w:szCs w:val="22"/>
        </w:rPr>
      </w:pPr>
      <w:r w:rsidRPr="00A125BC">
        <w:rPr>
          <w:rFonts w:ascii="Arial" w:hAnsi="Arial" w:cs="Arial"/>
          <w:sz w:val="22"/>
          <w:szCs w:val="22"/>
        </w:rPr>
        <w:t>Note: This document certifies that the Class “A” Documents are complete, current and updated. Presence of this document shall forego the checking of Class “A” Documents</w:t>
      </w:r>
    </w:p>
    <w:p w:rsidR="00F530B3" w:rsidRPr="00A125BC" w:rsidRDefault="00F530B3" w:rsidP="00B5362B">
      <w:pPr>
        <w:ind w:right="-691"/>
        <w:rPr>
          <w:rFonts w:ascii="Arial" w:hAnsi="Arial" w:cs="Arial"/>
          <w:sz w:val="22"/>
          <w:szCs w:val="22"/>
        </w:rPr>
      </w:pPr>
    </w:p>
    <w:p w:rsidR="00F530B3" w:rsidRPr="00A125BC" w:rsidRDefault="00F530B3" w:rsidP="00B5362B">
      <w:pPr>
        <w:ind w:right="-691"/>
        <w:rPr>
          <w:rFonts w:ascii="Arial" w:hAnsi="Arial" w:cs="Arial"/>
          <w:sz w:val="22"/>
          <w:szCs w:val="22"/>
        </w:rPr>
      </w:pPr>
      <w:r w:rsidRPr="00A125BC">
        <w:rPr>
          <w:rFonts w:ascii="Arial" w:hAnsi="Arial" w:cs="Arial"/>
          <w:sz w:val="22"/>
          <w:szCs w:val="22"/>
        </w:rPr>
        <w:t>OR all requirements listed under Class “A” and “B” Documents</w:t>
      </w:r>
    </w:p>
    <w:p w:rsidR="00F530B3" w:rsidRPr="00A125BC" w:rsidRDefault="00F530B3" w:rsidP="00B5362B">
      <w:pPr>
        <w:ind w:right="-691"/>
        <w:rPr>
          <w:rFonts w:ascii="Arial" w:hAnsi="Arial" w:cs="Arial"/>
          <w:sz w:val="22"/>
          <w:szCs w:val="22"/>
        </w:rPr>
      </w:pPr>
    </w:p>
    <w:p w:rsidR="00F530B3" w:rsidRPr="00A125BC" w:rsidRDefault="00F530B3" w:rsidP="00B5362B">
      <w:pPr>
        <w:ind w:right="-691"/>
        <w:rPr>
          <w:rFonts w:ascii="Arial" w:hAnsi="Arial" w:cs="Arial"/>
          <w:b/>
          <w:sz w:val="22"/>
          <w:szCs w:val="22"/>
        </w:rPr>
      </w:pPr>
      <w:r w:rsidRPr="00A125BC">
        <w:rPr>
          <w:rFonts w:ascii="Arial" w:hAnsi="Arial" w:cs="Arial"/>
          <w:b/>
          <w:sz w:val="22"/>
          <w:szCs w:val="22"/>
        </w:rPr>
        <w:t>2.  CLASS “A” DOCUMENTS</w:t>
      </w:r>
    </w:p>
    <w:p w:rsidR="00F530B3" w:rsidRPr="00A125BC" w:rsidRDefault="00F530B3" w:rsidP="00B5362B">
      <w:pPr>
        <w:ind w:right="-691"/>
        <w:jc w:val="both"/>
        <w:rPr>
          <w:rFonts w:ascii="Arial" w:hAnsi="Arial" w:cs="Arial"/>
          <w:sz w:val="22"/>
          <w:szCs w:val="22"/>
        </w:rPr>
      </w:pPr>
    </w:p>
    <w:p w:rsidR="00F530B3" w:rsidRPr="00A125BC" w:rsidRDefault="00F530B3" w:rsidP="00B5362B">
      <w:pPr>
        <w:numPr>
          <w:ilvl w:val="0"/>
          <w:numId w:val="1"/>
        </w:numPr>
        <w:ind w:left="0" w:right="-691" w:firstLine="0"/>
        <w:jc w:val="both"/>
        <w:rPr>
          <w:rFonts w:ascii="Arial" w:hAnsi="Arial" w:cs="Arial"/>
          <w:sz w:val="22"/>
          <w:szCs w:val="22"/>
        </w:rPr>
      </w:pPr>
      <w:r w:rsidRPr="00A125BC">
        <w:rPr>
          <w:rFonts w:ascii="Arial" w:hAnsi="Arial" w:cs="Arial"/>
          <w:sz w:val="22"/>
          <w:szCs w:val="22"/>
        </w:rPr>
        <w:t>Registration Certificate from SEC, Department of Trade and Industry (DTI) for sole proprietorship, CDA for cooperatives, or any proof of such registration as stated in the Bidding Documents</w:t>
      </w:r>
    </w:p>
    <w:p w:rsidR="003D2285" w:rsidRPr="00A125BC" w:rsidRDefault="003D2285" w:rsidP="00B5362B">
      <w:pPr>
        <w:ind w:right="-691"/>
        <w:jc w:val="both"/>
        <w:rPr>
          <w:rFonts w:ascii="Arial" w:hAnsi="Arial" w:cs="Arial"/>
          <w:sz w:val="22"/>
          <w:szCs w:val="22"/>
        </w:rPr>
      </w:pPr>
    </w:p>
    <w:p w:rsidR="00F530B3" w:rsidRPr="00A125BC" w:rsidRDefault="00F530B3" w:rsidP="00B5362B">
      <w:pPr>
        <w:numPr>
          <w:ilvl w:val="0"/>
          <w:numId w:val="1"/>
        </w:numPr>
        <w:ind w:left="0" w:right="-691" w:firstLine="0"/>
        <w:jc w:val="both"/>
        <w:rPr>
          <w:rFonts w:ascii="Arial" w:hAnsi="Arial" w:cs="Arial"/>
          <w:sz w:val="22"/>
          <w:szCs w:val="22"/>
        </w:rPr>
      </w:pPr>
      <w:r w:rsidRPr="00A125BC">
        <w:rPr>
          <w:rFonts w:ascii="Arial" w:hAnsi="Arial" w:cs="Arial"/>
          <w:sz w:val="22"/>
          <w:szCs w:val="22"/>
        </w:rPr>
        <w:t>Valid and current Mayor’s permit/municipal license issued by the city or municipality where the principal place of business of the prospective bidder is located</w:t>
      </w:r>
    </w:p>
    <w:p w:rsidR="003D2285" w:rsidRPr="00A125BC" w:rsidRDefault="003D2285" w:rsidP="00B5362B">
      <w:pPr>
        <w:ind w:right="-691"/>
        <w:jc w:val="both"/>
        <w:rPr>
          <w:rFonts w:ascii="Arial" w:hAnsi="Arial" w:cs="Arial"/>
          <w:sz w:val="22"/>
          <w:szCs w:val="22"/>
        </w:rPr>
      </w:pPr>
    </w:p>
    <w:p w:rsidR="00F530B3" w:rsidRPr="00A125BC" w:rsidRDefault="003D2285" w:rsidP="00B5362B">
      <w:pPr>
        <w:numPr>
          <w:ilvl w:val="0"/>
          <w:numId w:val="1"/>
        </w:numPr>
        <w:ind w:left="0" w:right="-691" w:firstLine="0"/>
        <w:jc w:val="both"/>
        <w:rPr>
          <w:rFonts w:ascii="Arial" w:hAnsi="Arial" w:cs="Arial"/>
          <w:sz w:val="22"/>
          <w:szCs w:val="22"/>
        </w:rPr>
      </w:pPr>
      <w:r w:rsidRPr="00A125BC">
        <w:rPr>
          <w:rFonts w:ascii="Arial" w:hAnsi="Arial" w:cs="Arial"/>
          <w:sz w:val="22"/>
          <w:szCs w:val="22"/>
        </w:rPr>
        <w:t>Statement of ongoing and similar completed government and private contracts within the period specified in the ITB, including contract awarded but not yet started, if any, the statement shall include, for each contract, the following (Form No. 1&amp;2):</w:t>
      </w:r>
    </w:p>
    <w:p w:rsidR="003D2285" w:rsidRPr="00A125BC" w:rsidRDefault="003D2285" w:rsidP="00B5362B">
      <w:pPr>
        <w:ind w:right="-691"/>
        <w:jc w:val="both"/>
        <w:rPr>
          <w:rFonts w:ascii="Arial" w:hAnsi="Arial" w:cs="Arial"/>
          <w:sz w:val="22"/>
          <w:szCs w:val="22"/>
        </w:rPr>
      </w:pPr>
    </w:p>
    <w:p w:rsidR="003D2285" w:rsidRPr="00A125BC" w:rsidRDefault="003D2285" w:rsidP="00B5362B">
      <w:pPr>
        <w:numPr>
          <w:ilvl w:val="0"/>
          <w:numId w:val="2"/>
        </w:numPr>
        <w:ind w:left="0" w:right="-691" w:firstLine="0"/>
        <w:jc w:val="both"/>
        <w:rPr>
          <w:rFonts w:ascii="Arial" w:hAnsi="Arial" w:cs="Arial"/>
          <w:sz w:val="22"/>
          <w:szCs w:val="22"/>
        </w:rPr>
      </w:pPr>
      <w:r w:rsidRPr="00A125BC">
        <w:rPr>
          <w:rFonts w:ascii="Arial" w:hAnsi="Arial" w:cs="Arial"/>
          <w:sz w:val="22"/>
          <w:szCs w:val="22"/>
        </w:rPr>
        <w:t>Name of the Contract</w:t>
      </w:r>
    </w:p>
    <w:p w:rsidR="003D2285" w:rsidRPr="00A125BC" w:rsidRDefault="003D2285" w:rsidP="00B5362B">
      <w:pPr>
        <w:numPr>
          <w:ilvl w:val="0"/>
          <w:numId w:val="2"/>
        </w:numPr>
        <w:ind w:left="0" w:right="-691" w:firstLine="0"/>
        <w:jc w:val="both"/>
        <w:rPr>
          <w:rFonts w:ascii="Arial" w:hAnsi="Arial" w:cs="Arial"/>
          <w:sz w:val="22"/>
          <w:szCs w:val="22"/>
        </w:rPr>
      </w:pPr>
      <w:r w:rsidRPr="00A125BC">
        <w:rPr>
          <w:rFonts w:ascii="Arial" w:hAnsi="Arial" w:cs="Arial"/>
          <w:sz w:val="22"/>
          <w:szCs w:val="22"/>
        </w:rPr>
        <w:t>Date and Status of the Contract</w:t>
      </w:r>
    </w:p>
    <w:p w:rsidR="003D2285" w:rsidRPr="00A125BC" w:rsidRDefault="003D2285" w:rsidP="00B5362B">
      <w:pPr>
        <w:numPr>
          <w:ilvl w:val="0"/>
          <w:numId w:val="2"/>
        </w:numPr>
        <w:ind w:left="0" w:right="-691" w:firstLine="0"/>
        <w:jc w:val="both"/>
        <w:rPr>
          <w:rFonts w:ascii="Arial" w:hAnsi="Arial" w:cs="Arial"/>
          <w:sz w:val="22"/>
          <w:szCs w:val="22"/>
        </w:rPr>
      </w:pPr>
      <w:r w:rsidRPr="00A125BC">
        <w:rPr>
          <w:rFonts w:ascii="Arial" w:hAnsi="Arial" w:cs="Arial"/>
          <w:sz w:val="22"/>
          <w:szCs w:val="22"/>
        </w:rPr>
        <w:t>Kind of Goods Sold</w:t>
      </w:r>
    </w:p>
    <w:p w:rsidR="003D2285" w:rsidRPr="00A125BC" w:rsidRDefault="003D2285" w:rsidP="00B5362B">
      <w:pPr>
        <w:numPr>
          <w:ilvl w:val="0"/>
          <w:numId w:val="2"/>
        </w:numPr>
        <w:ind w:left="0" w:right="-691" w:firstLine="0"/>
        <w:jc w:val="both"/>
        <w:rPr>
          <w:rFonts w:ascii="Arial" w:hAnsi="Arial" w:cs="Arial"/>
          <w:sz w:val="22"/>
          <w:szCs w:val="22"/>
        </w:rPr>
      </w:pPr>
      <w:r w:rsidRPr="00A125BC">
        <w:rPr>
          <w:rFonts w:ascii="Arial" w:hAnsi="Arial" w:cs="Arial"/>
          <w:sz w:val="22"/>
          <w:szCs w:val="22"/>
        </w:rPr>
        <w:t xml:space="preserve">Amount of Contract and Value of Outstanding Contracts </w:t>
      </w:r>
    </w:p>
    <w:p w:rsidR="003D2285" w:rsidRPr="00A125BC" w:rsidRDefault="003D2285" w:rsidP="00B5362B">
      <w:pPr>
        <w:numPr>
          <w:ilvl w:val="0"/>
          <w:numId w:val="2"/>
        </w:numPr>
        <w:ind w:left="0" w:right="-691" w:firstLine="0"/>
        <w:jc w:val="both"/>
        <w:rPr>
          <w:rFonts w:ascii="Arial" w:hAnsi="Arial" w:cs="Arial"/>
          <w:sz w:val="22"/>
          <w:szCs w:val="22"/>
        </w:rPr>
      </w:pPr>
      <w:r w:rsidRPr="00A125BC">
        <w:rPr>
          <w:rFonts w:ascii="Arial" w:hAnsi="Arial" w:cs="Arial"/>
          <w:sz w:val="22"/>
          <w:szCs w:val="22"/>
        </w:rPr>
        <w:t>Date of Delivery</w:t>
      </w:r>
    </w:p>
    <w:p w:rsidR="003D2285" w:rsidRPr="00A125BC" w:rsidRDefault="003D2285" w:rsidP="00B5362B">
      <w:pPr>
        <w:numPr>
          <w:ilvl w:val="0"/>
          <w:numId w:val="2"/>
        </w:numPr>
        <w:ind w:left="0" w:right="-691" w:firstLine="0"/>
        <w:jc w:val="both"/>
        <w:rPr>
          <w:rFonts w:ascii="Arial" w:hAnsi="Arial" w:cs="Arial"/>
          <w:sz w:val="22"/>
          <w:szCs w:val="22"/>
        </w:rPr>
      </w:pPr>
      <w:r w:rsidRPr="00A125BC">
        <w:rPr>
          <w:rFonts w:ascii="Arial" w:hAnsi="Arial" w:cs="Arial"/>
          <w:sz w:val="22"/>
          <w:szCs w:val="22"/>
        </w:rPr>
        <w:t>End-User Acceptance, if completed</w:t>
      </w:r>
    </w:p>
    <w:p w:rsidR="003D2285" w:rsidRPr="00A125BC" w:rsidRDefault="003D2285" w:rsidP="00B5362B">
      <w:pPr>
        <w:ind w:right="-691"/>
        <w:jc w:val="both"/>
        <w:rPr>
          <w:rFonts w:ascii="Arial" w:hAnsi="Arial" w:cs="Arial"/>
          <w:sz w:val="22"/>
          <w:szCs w:val="22"/>
        </w:rPr>
      </w:pPr>
    </w:p>
    <w:p w:rsidR="00B5362B" w:rsidRDefault="00B5362B" w:rsidP="00B5362B">
      <w:pPr>
        <w:numPr>
          <w:ilvl w:val="0"/>
          <w:numId w:val="1"/>
        </w:numPr>
        <w:ind w:left="0" w:right="-691" w:firstLine="0"/>
        <w:jc w:val="both"/>
        <w:rPr>
          <w:rFonts w:ascii="Arial" w:hAnsi="Arial" w:cs="Arial"/>
          <w:sz w:val="22"/>
          <w:szCs w:val="22"/>
        </w:rPr>
      </w:pPr>
      <w:r>
        <w:rPr>
          <w:rFonts w:ascii="Arial" w:hAnsi="Arial" w:cs="Arial"/>
          <w:sz w:val="22"/>
          <w:szCs w:val="22"/>
        </w:rPr>
        <w:t>Statement of the bidder’s Single Largest Completed Contract similar to the contract to be bid.</w:t>
      </w:r>
    </w:p>
    <w:p w:rsidR="00B5362B" w:rsidRDefault="00B5362B" w:rsidP="00B5362B">
      <w:pPr>
        <w:ind w:right="-691"/>
        <w:jc w:val="both"/>
        <w:rPr>
          <w:rFonts w:ascii="Arial" w:hAnsi="Arial" w:cs="Arial"/>
          <w:sz w:val="22"/>
          <w:szCs w:val="22"/>
        </w:rPr>
      </w:pPr>
    </w:p>
    <w:p w:rsidR="003D2285" w:rsidRPr="00A125BC" w:rsidRDefault="003D2285" w:rsidP="00B5362B">
      <w:pPr>
        <w:numPr>
          <w:ilvl w:val="0"/>
          <w:numId w:val="1"/>
        </w:numPr>
        <w:ind w:left="0" w:right="-691" w:firstLine="0"/>
        <w:jc w:val="both"/>
        <w:rPr>
          <w:rFonts w:ascii="Arial" w:hAnsi="Arial" w:cs="Arial"/>
          <w:sz w:val="22"/>
          <w:szCs w:val="22"/>
        </w:rPr>
      </w:pPr>
      <w:r w:rsidRPr="00A125BC">
        <w:rPr>
          <w:rFonts w:ascii="Arial" w:hAnsi="Arial" w:cs="Arial"/>
          <w:sz w:val="22"/>
          <w:szCs w:val="22"/>
        </w:rPr>
        <w:t xml:space="preserve">The prospective bidder’s audited financial statements, showing among others, the prospective bidder’s total and current assets and liabilities, stamped </w:t>
      </w:r>
      <w:r w:rsidR="005B4169" w:rsidRPr="00A125BC">
        <w:rPr>
          <w:rFonts w:ascii="Arial" w:hAnsi="Arial" w:cs="Arial"/>
          <w:sz w:val="22"/>
          <w:szCs w:val="22"/>
        </w:rPr>
        <w:t xml:space="preserve">“received” by the BIR or its duly accredited and authorized institutions, for the preceding calendar year which should not be earlier than two (2) years form the date of bid submission </w:t>
      </w:r>
    </w:p>
    <w:p w:rsidR="005B4169" w:rsidRPr="00A125BC" w:rsidRDefault="005B4169" w:rsidP="00B5362B">
      <w:pPr>
        <w:ind w:right="-691"/>
        <w:jc w:val="both"/>
        <w:rPr>
          <w:rFonts w:ascii="Arial" w:hAnsi="Arial" w:cs="Arial"/>
          <w:sz w:val="22"/>
          <w:szCs w:val="22"/>
        </w:rPr>
      </w:pPr>
    </w:p>
    <w:p w:rsidR="005B4169" w:rsidRPr="00A125BC" w:rsidRDefault="005B4169" w:rsidP="00B5362B">
      <w:pPr>
        <w:numPr>
          <w:ilvl w:val="0"/>
          <w:numId w:val="1"/>
        </w:numPr>
        <w:ind w:left="0" w:right="-691" w:firstLine="0"/>
        <w:jc w:val="both"/>
        <w:rPr>
          <w:rFonts w:ascii="Arial" w:hAnsi="Arial" w:cs="Arial"/>
          <w:sz w:val="22"/>
          <w:szCs w:val="22"/>
        </w:rPr>
      </w:pPr>
      <w:r w:rsidRPr="00A125BC">
        <w:rPr>
          <w:rFonts w:ascii="Arial" w:hAnsi="Arial" w:cs="Arial"/>
          <w:sz w:val="22"/>
          <w:szCs w:val="22"/>
        </w:rPr>
        <w:t>The prospective bidder’s computation for its Net Financial Contracting Capacity (NFCC) (Form No. 3)</w:t>
      </w:r>
    </w:p>
    <w:p w:rsidR="005B4169" w:rsidRPr="00A125BC" w:rsidRDefault="005B4169" w:rsidP="00B5362B">
      <w:pPr>
        <w:pStyle w:val="ListParagraph"/>
        <w:ind w:left="0" w:right="-691"/>
        <w:rPr>
          <w:rFonts w:ascii="Arial" w:hAnsi="Arial" w:cs="Arial"/>
          <w:sz w:val="22"/>
          <w:szCs w:val="22"/>
        </w:rPr>
      </w:pPr>
    </w:p>
    <w:p w:rsidR="005B4169" w:rsidRPr="00A125BC" w:rsidRDefault="005B4169" w:rsidP="00B5362B">
      <w:pPr>
        <w:numPr>
          <w:ilvl w:val="0"/>
          <w:numId w:val="1"/>
        </w:numPr>
        <w:ind w:left="0" w:right="-691" w:firstLine="0"/>
        <w:jc w:val="both"/>
        <w:rPr>
          <w:rFonts w:ascii="Arial" w:hAnsi="Arial" w:cs="Arial"/>
          <w:sz w:val="22"/>
          <w:szCs w:val="22"/>
        </w:rPr>
      </w:pPr>
      <w:r w:rsidRPr="00A125BC">
        <w:rPr>
          <w:rFonts w:ascii="Arial" w:hAnsi="Arial" w:cs="Arial"/>
          <w:sz w:val="22"/>
          <w:szCs w:val="22"/>
        </w:rPr>
        <w:t xml:space="preserve">Tax Clearance per Executive Order No. 398 series of 2005, as finally reviewed and approved by the BIR. </w:t>
      </w:r>
    </w:p>
    <w:p w:rsidR="005B4169" w:rsidRPr="00A125BC" w:rsidRDefault="005B4169" w:rsidP="00B5362B">
      <w:pPr>
        <w:pStyle w:val="ListParagraph"/>
        <w:ind w:left="0" w:right="-691"/>
        <w:rPr>
          <w:rFonts w:ascii="Arial" w:hAnsi="Arial" w:cs="Arial"/>
          <w:sz w:val="22"/>
          <w:szCs w:val="22"/>
        </w:rPr>
      </w:pPr>
    </w:p>
    <w:p w:rsidR="005B4169" w:rsidRPr="00A125BC" w:rsidRDefault="005B4169" w:rsidP="00B5362B">
      <w:pPr>
        <w:ind w:right="-691"/>
        <w:jc w:val="both"/>
        <w:rPr>
          <w:rFonts w:ascii="Arial" w:hAnsi="Arial" w:cs="Arial"/>
          <w:b/>
          <w:sz w:val="22"/>
          <w:szCs w:val="22"/>
        </w:rPr>
      </w:pPr>
      <w:r w:rsidRPr="00A125BC">
        <w:rPr>
          <w:rFonts w:ascii="Arial" w:hAnsi="Arial" w:cs="Arial"/>
          <w:b/>
          <w:sz w:val="22"/>
          <w:szCs w:val="22"/>
        </w:rPr>
        <w:t xml:space="preserve">3.  </w:t>
      </w:r>
      <w:r w:rsidRPr="00A125BC">
        <w:rPr>
          <w:rFonts w:ascii="Arial" w:hAnsi="Arial" w:cs="Arial"/>
          <w:b/>
          <w:sz w:val="22"/>
          <w:szCs w:val="22"/>
          <w:u w:val="single"/>
        </w:rPr>
        <w:t>CLASS “B” DOCUMENTS</w:t>
      </w:r>
    </w:p>
    <w:p w:rsidR="005B4169" w:rsidRPr="00A125BC" w:rsidRDefault="005B4169" w:rsidP="00B5362B">
      <w:pPr>
        <w:pStyle w:val="ListParagraph"/>
        <w:ind w:left="0" w:right="-691"/>
        <w:rPr>
          <w:rFonts w:ascii="Arial" w:hAnsi="Arial" w:cs="Arial"/>
          <w:sz w:val="22"/>
          <w:szCs w:val="22"/>
        </w:rPr>
      </w:pPr>
    </w:p>
    <w:p w:rsidR="00A125BC" w:rsidRPr="00A125BC" w:rsidRDefault="000F2C52" w:rsidP="00B5362B">
      <w:pPr>
        <w:ind w:right="-691"/>
        <w:jc w:val="both"/>
        <w:rPr>
          <w:rFonts w:ascii="Arial" w:hAnsi="Arial" w:cs="Arial"/>
          <w:sz w:val="22"/>
          <w:szCs w:val="22"/>
        </w:rPr>
      </w:pPr>
      <w:r w:rsidRPr="00A125BC">
        <w:rPr>
          <w:rFonts w:ascii="Arial" w:hAnsi="Arial" w:cs="Arial"/>
          <w:sz w:val="22"/>
          <w:szCs w:val="22"/>
        </w:rPr>
        <w:t xml:space="preserve">1.  </w:t>
      </w:r>
      <w:r w:rsidR="00A125BC" w:rsidRPr="00A125BC">
        <w:rPr>
          <w:rFonts w:ascii="Arial" w:hAnsi="Arial" w:cs="Arial"/>
          <w:sz w:val="22"/>
          <w:szCs w:val="22"/>
        </w:rPr>
        <w:t xml:space="preserve">Valid joint venture agreement (JVA), in case the joint venture is already in existence. In the absence of a JVA, a duly notarized statement from all the potential joint venture partners stating that they will enter into and abide by the provisions of the JVA if the bid is successful. Failure to enter into a joint venture in the event of a contract award shall be ground for the forfeiture of the Bid security. Each partner of the joint venture shall submit the legal eligibility documents. The </w:t>
      </w:r>
      <w:r w:rsidR="00A125BC" w:rsidRPr="00A125BC">
        <w:rPr>
          <w:rFonts w:ascii="Arial" w:hAnsi="Arial" w:cs="Arial"/>
          <w:sz w:val="22"/>
          <w:szCs w:val="22"/>
        </w:rPr>
        <w:lastRenderedPageBreak/>
        <w:t>submission of technical and financial eligibility documents by any of the joint venture partners constitutes compliance.</w:t>
      </w:r>
    </w:p>
    <w:p w:rsidR="00A125BC" w:rsidRPr="00A125BC" w:rsidRDefault="00A125BC" w:rsidP="00B5362B">
      <w:pPr>
        <w:ind w:right="-691"/>
        <w:jc w:val="both"/>
        <w:rPr>
          <w:rFonts w:ascii="Arial" w:hAnsi="Arial" w:cs="Arial"/>
          <w:sz w:val="22"/>
          <w:szCs w:val="22"/>
        </w:rPr>
      </w:pPr>
    </w:p>
    <w:p w:rsidR="00A125BC" w:rsidRPr="00A125BC" w:rsidRDefault="00A125BC" w:rsidP="00B5362B">
      <w:pPr>
        <w:ind w:right="-691"/>
        <w:jc w:val="both"/>
        <w:rPr>
          <w:rFonts w:ascii="Arial" w:hAnsi="Arial" w:cs="Arial"/>
          <w:sz w:val="22"/>
          <w:szCs w:val="22"/>
        </w:rPr>
      </w:pPr>
      <w:r w:rsidRPr="00A125BC">
        <w:rPr>
          <w:rFonts w:ascii="Arial" w:hAnsi="Arial" w:cs="Arial"/>
          <w:sz w:val="22"/>
          <w:szCs w:val="22"/>
        </w:rPr>
        <w:t>The Technical Component shall contain the following:</w:t>
      </w:r>
    </w:p>
    <w:p w:rsidR="00A125BC" w:rsidRPr="00A125BC" w:rsidRDefault="00A125BC" w:rsidP="00B5362B">
      <w:pPr>
        <w:ind w:right="-691"/>
        <w:jc w:val="both"/>
        <w:rPr>
          <w:rFonts w:ascii="Arial" w:hAnsi="Arial" w:cs="Arial"/>
          <w:sz w:val="22"/>
          <w:szCs w:val="22"/>
        </w:rPr>
      </w:pPr>
    </w:p>
    <w:p w:rsidR="004C05BE" w:rsidRDefault="004C05BE" w:rsidP="004C05BE">
      <w:pPr>
        <w:numPr>
          <w:ilvl w:val="0"/>
          <w:numId w:val="5"/>
        </w:numPr>
        <w:ind w:left="360" w:right="-691"/>
        <w:jc w:val="both"/>
        <w:rPr>
          <w:rFonts w:ascii="Arial" w:hAnsi="Arial" w:cs="Arial"/>
          <w:sz w:val="22"/>
          <w:szCs w:val="22"/>
        </w:rPr>
      </w:pPr>
      <w:proofErr w:type="spellStart"/>
      <w:r>
        <w:rPr>
          <w:rFonts w:ascii="Arial" w:hAnsi="Arial" w:cs="Arial"/>
          <w:sz w:val="22"/>
          <w:szCs w:val="22"/>
        </w:rPr>
        <w:t>PhilGEPS</w:t>
      </w:r>
      <w:proofErr w:type="spellEnd"/>
      <w:r>
        <w:rPr>
          <w:rFonts w:ascii="Arial" w:hAnsi="Arial" w:cs="Arial"/>
          <w:sz w:val="22"/>
          <w:szCs w:val="22"/>
        </w:rPr>
        <w:t xml:space="preserve"> Certificate of Registration</w:t>
      </w:r>
    </w:p>
    <w:p w:rsidR="004C05BE" w:rsidRDefault="004C05BE" w:rsidP="004C05BE">
      <w:pPr>
        <w:ind w:right="-691"/>
        <w:jc w:val="both"/>
        <w:rPr>
          <w:rFonts w:ascii="Arial" w:hAnsi="Arial" w:cs="Arial"/>
          <w:sz w:val="22"/>
          <w:szCs w:val="22"/>
        </w:rPr>
      </w:pPr>
    </w:p>
    <w:p w:rsidR="004C05BE" w:rsidRDefault="004C05BE" w:rsidP="004C05BE">
      <w:pPr>
        <w:numPr>
          <w:ilvl w:val="0"/>
          <w:numId w:val="5"/>
        </w:numPr>
        <w:tabs>
          <w:tab w:val="left" w:pos="360"/>
        </w:tabs>
        <w:ind w:left="360" w:right="-691"/>
        <w:jc w:val="both"/>
        <w:rPr>
          <w:rFonts w:ascii="Arial" w:hAnsi="Arial" w:cs="Arial"/>
          <w:sz w:val="22"/>
          <w:szCs w:val="22"/>
        </w:rPr>
      </w:pPr>
      <w:r>
        <w:rPr>
          <w:rFonts w:ascii="Arial" w:hAnsi="Arial" w:cs="Arial"/>
          <w:sz w:val="22"/>
          <w:szCs w:val="22"/>
        </w:rPr>
        <w:t xml:space="preserve">NFCC </w:t>
      </w:r>
      <w:r w:rsidR="00582995">
        <w:rPr>
          <w:rFonts w:ascii="Arial" w:hAnsi="Arial" w:cs="Arial"/>
          <w:sz w:val="22"/>
          <w:szCs w:val="22"/>
        </w:rPr>
        <w:t>c</w:t>
      </w:r>
      <w:r>
        <w:rPr>
          <w:rFonts w:ascii="Arial" w:hAnsi="Arial" w:cs="Arial"/>
          <w:sz w:val="22"/>
          <w:szCs w:val="22"/>
        </w:rPr>
        <w:t>omputation or committed Line of Credit</w:t>
      </w:r>
    </w:p>
    <w:p w:rsidR="004C05BE" w:rsidRDefault="004C05BE" w:rsidP="004C05BE">
      <w:pPr>
        <w:pStyle w:val="ListParagraph"/>
        <w:rPr>
          <w:rFonts w:ascii="Arial" w:hAnsi="Arial" w:cs="Arial"/>
          <w:sz w:val="22"/>
          <w:szCs w:val="22"/>
        </w:rPr>
      </w:pPr>
    </w:p>
    <w:p w:rsidR="00A125BC" w:rsidRPr="00A125BC" w:rsidRDefault="00A125BC" w:rsidP="004C05BE">
      <w:pPr>
        <w:numPr>
          <w:ilvl w:val="0"/>
          <w:numId w:val="5"/>
        </w:numPr>
        <w:ind w:left="360" w:right="-691"/>
        <w:jc w:val="both"/>
        <w:rPr>
          <w:rFonts w:ascii="Arial" w:hAnsi="Arial" w:cs="Arial"/>
          <w:sz w:val="22"/>
          <w:szCs w:val="22"/>
        </w:rPr>
      </w:pPr>
      <w:r w:rsidRPr="00A125BC">
        <w:rPr>
          <w:rFonts w:ascii="Arial" w:hAnsi="Arial" w:cs="Arial"/>
          <w:sz w:val="22"/>
          <w:szCs w:val="22"/>
        </w:rPr>
        <w:t>Bid Security in accordance with ITB Clause 18, a Bid Securing Declaration or any of the following:</w:t>
      </w:r>
    </w:p>
    <w:p w:rsidR="00A125BC" w:rsidRPr="00A125BC" w:rsidRDefault="00A125BC" w:rsidP="00B5362B">
      <w:pPr>
        <w:ind w:right="-691"/>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2"/>
        <w:gridCol w:w="2665"/>
      </w:tblGrid>
      <w:tr w:rsidR="00473769" w:rsidRPr="00473769" w:rsidTr="00473769">
        <w:tc>
          <w:tcPr>
            <w:tcW w:w="5752" w:type="dxa"/>
            <w:shd w:val="clear" w:color="auto" w:fill="auto"/>
          </w:tcPr>
          <w:p w:rsidR="00A125BC" w:rsidRPr="00473769" w:rsidRDefault="00A125BC" w:rsidP="00B5362B">
            <w:pPr>
              <w:autoSpaceDE w:val="0"/>
              <w:autoSpaceDN w:val="0"/>
              <w:adjustRightInd w:val="0"/>
              <w:ind w:right="-26"/>
              <w:jc w:val="center"/>
              <w:rPr>
                <w:rFonts w:ascii="Arial" w:eastAsia="Calibri" w:hAnsi="Arial" w:cs="Arial"/>
                <w:bCs/>
                <w:color w:val="000000"/>
                <w:sz w:val="22"/>
                <w:szCs w:val="22"/>
              </w:rPr>
            </w:pPr>
            <w:r w:rsidRPr="00473769">
              <w:rPr>
                <w:rFonts w:ascii="Arial" w:eastAsia="Calibri" w:hAnsi="Arial" w:cs="Arial"/>
                <w:b/>
                <w:bCs/>
                <w:color w:val="000000"/>
                <w:sz w:val="22"/>
                <w:szCs w:val="22"/>
              </w:rPr>
              <w:t>Form of Bid Security</w:t>
            </w:r>
          </w:p>
        </w:tc>
        <w:tc>
          <w:tcPr>
            <w:tcW w:w="2665" w:type="dxa"/>
            <w:shd w:val="clear" w:color="auto" w:fill="auto"/>
          </w:tcPr>
          <w:p w:rsidR="00A125BC" w:rsidRPr="00473769" w:rsidRDefault="00A125BC" w:rsidP="00B5362B">
            <w:pPr>
              <w:autoSpaceDE w:val="0"/>
              <w:autoSpaceDN w:val="0"/>
              <w:adjustRightInd w:val="0"/>
              <w:jc w:val="center"/>
              <w:rPr>
                <w:rFonts w:ascii="Arial" w:eastAsia="Calibri" w:hAnsi="Arial" w:cs="Arial"/>
                <w:b/>
                <w:bCs/>
                <w:color w:val="000000"/>
                <w:sz w:val="22"/>
                <w:szCs w:val="22"/>
              </w:rPr>
            </w:pPr>
            <w:r w:rsidRPr="00473769">
              <w:rPr>
                <w:rFonts w:ascii="Arial" w:eastAsia="Calibri" w:hAnsi="Arial" w:cs="Arial"/>
                <w:b/>
                <w:bCs/>
                <w:color w:val="000000"/>
                <w:sz w:val="22"/>
                <w:szCs w:val="22"/>
              </w:rPr>
              <w:t>Amount of Bid Security</w:t>
            </w:r>
          </w:p>
          <w:p w:rsidR="00A125BC" w:rsidRPr="00473769" w:rsidRDefault="00A125BC" w:rsidP="00B5362B">
            <w:pPr>
              <w:autoSpaceDE w:val="0"/>
              <w:autoSpaceDN w:val="0"/>
              <w:adjustRightInd w:val="0"/>
              <w:jc w:val="center"/>
              <w:rPr>
                <w:rFonts w:ascii="Arial" w:eastAsia="Calibri" w:hAnsi="Arial" w:cs="Arial"/>
                <w:bCs/>
                <w:color w:val="000000"/>
                <w:sz w:val="22"/>
                <w:szCs w:val="22"/>
              </w:rPr>
            </w:pPr>
            <w:r w:rsidRPr="00473769">
              <w:rPr>
                <w:rFonts w:ascii="Arial" w:eastAsia="Calibri" w:hAnsi="Arial" w:cs="Arial"/>
                <w:b/>
                <w:bCs/>
                <w:color w:val="000000"/>
                <w:sz w:val="22"/>
                <w:szCs w:val="22"/>
              </w:rPr>
              <w:t>(Equal to Percentage of ABC)</w:t>
            </w:r>
          </w:p>
        </w:tc>
      </w:tr>
      <w:tr w:rsidR="00A125BC" w:rsidRPr="00473769" w:rsidTr="00473769">
        <w:tc>
          <w:tcPr>
            <w:tcW w:w="5752" w:type="dxa"/>
            <w:shd w:val="clear" w:color="auto" w:fill="auto"/>
          </w:tcPr>
          <w:p w:rsidR="00A125BC" w:rsidRPr="00473769" w:rsidRDefault="00A125BC" w:rsidP="00B5362B">
            <w:pPr>
              <w:ind w:right="-26"/>
              <w:rPr>
                <w:rFonts w:ascii="Arial" w:eastAsia="Calibri" w:hAnsi="Arial" w:cs="Arial"/>
                <w:sz w:val="22"/>
                <w:szCs w:val="22"/>
              </w:rPr>
            </w:pPr>
            <w:r w:rsidRPr="00473769">
              <w:rPr>
                <w:rFonts w:ascii="Arial" w:eastAsia="Calibri" w:hAnsi="Arial" w:cs="Arial"/>
                <w:sz w:val="22"/>
                <w:szCs w:val="22"/>
              </w:rPr>
              <w:t>a. Cash or cashier’s/manager’s check issued by a Universal or Commercial Bank; or</w:t>
            </w:r>
          </w:p>
        </w:tc>
        <w:tc>
          <w:tcPr>
            <w:tcW w:w="2665" w:type="dxa"/>
            <w:vMerge w:val="restart"/>
            <w:shd w:val="clear" w:color="auto" w:fill="auto"/>
          </w:tcPr>
          <w:p w:rsidR="00A125BC" w:rsidRPr="00473769" w:rsidRDefault="00A125BC" w:rsidP="00B5362B">
            <w:pPr>
              <w:ind w:right="-61"/>
              <w:rPr>
                <w:rFonts w:ascii="Arial" w:eastAsia="Calibri" w:hAnsi="Arial" w:cs="Arial"/>
                <w:sz w:val="22"/>
                <w:szCs w:val="22"/>
              </w:rPr>
            </w:pPr>
          </w:p>
          <w:p w:rsidR="00A125BC" w:rsidRPr="00473769" w:rsidRDefault="00A125BC" w:rsidP="00B5362B">
            <w:pPr>
              <w:ind w:right="-61"/>
              <w:rPr>
                <w:rFonts w:ascii="Arial" w:eastAsia="Calibri" w:hAnsi="Arial" w:cs="Arial"/>
                <w:sz w:val="22"/>
                <w:szCs w:val="22"/>
              </w:rPr>
            </w:pPr>
          </w:p>
          <w:p w:rsidR="00A125BC" w:rsidRPr="00473769" w:rsidRDefault="00A125BC" w:rsidP="00B5362B">
            <w:pPr>
              <w:ind w:right="-61"/>
              <w:rPr>
                <w:rFonts w:ascii="Arial" w:eastAsia="Calibri" w:hAnsi="Arial" w:cs="Arial"/>
                <w:sz w:val="22"/>
                <w:szCs w:val="22"/>
              </w:rPr>
            </w:pPr>
            <w:r w:rsidRPr="00473769">
              <w:rPr>
                <w:rFonts w:ascii="Arial" w:eastAsia="Calibri" w:hAnsi="Arial" w:cs="Arial"/>
                <w:sz w:val="22"/>
                <w:szCs w:val="22"/>
              </w:rPr>
              <w:t xml:space="preserve">Two </w:t>
            </w:r>
            <w:r w:rsidR="0086706F" w:rsidRPr="00473769">
              <w:rPr>
                <w:rFonts w:ascii="Arial" w:eastAsia="Calibri" w:hAnsi="Arial" w:cs="Arial"/>
                <w:sz w:val="22"/>
                <w:szCs w:val="22"/>
              </w:rPr>
              <w:t>percent (</w:t>
            </w:r>
            <w:r w:rsidRPr="00473769">
              <w:rPr>
                <w:rFonts w:ascii="Arial" w:eastAsia="Calibri" w:hAnsi="Arial" w:cs="Arial"/>
                <w:sz w:val="22"/>
                <w:szCs w:val="22"/>
              </w:rPr>
              <w:t>2%</w:t>
            </w:r>
            <w:r w:rsidR="0086706F" w:rsidRPr="00473769">
              <w:rPr>
                <w:rFonts w:ascii="Arial" w:eastAsia="Calibri" w:hAnsi="Arial" w:cs="Arial"/>
                <w:sz w:val="22"/>
                <w:szCs w:val="22"/>
              </w:rPr>
              <w:t>)</w:t>
            </w:r>
          </w:p>
        </w:tc>
      </w:tr>
      <w:tr w:rsidR="00A125BC" w:rsidRPr="00473769" w:rsidTr="00473769">
        <w:tc>
          <w:tcPr>
            <w:tcW w:w="5752" w:type="dxa"/>
            <w:shd w:val="clear" w:color="auto" w:fill="auto"/>
          </w:tcPr>
          <w:p w:rsidR="00A125BC" w:rsidRPr="00473769" w:rsidRDefault="00A125BC" w:rsidP="00B5362B">
            <w:pPr>
              <w:ind w:right="-26"/>
              <w:rPr>
                <w:rFonts w:ascii="Arial" w:eastAsia="Calibri" w:hAnsi="Arial" w:cs="Arial"/>
                <w:sz w:val="22"/>
                <w:szCs w:val="22"/>
              </w:rPr>
            </w:pPr>
            <w:r w:rsidRPr="00473769">
              <w:rPr>
                <w:rFonts w:ascii="Arial" w:eastAsia="Calibri" w:hAnsi="Arial" w:cs="Arial"/>
                <w:sz w:val="22"/>
                <w:szCs w:val="22"/>
              </w:rPr>
              <w:t>b. Bank draft/guarantee or irrevocable letter of credit issued by a Universal or Commercial Bank: Provided, however, that it shall be confirmed or authenticated by a Universal or Commercial Bank, if issued by a foreign bank; or</w:t>
            </w:r>
          </w:p>
        </w:tc>
        <w:tc>
          <w:tcPr>
            <w:tcW w:w="2665" w:type="dxa"/>
            <w:vMerge/>
            <w:shd w:val="clear" w:color="auto" w:fill="auto"/>
          </w:tcPr>
          <w:p w:rsidR="00A125BC" w:rsidRPr="00473769" w:rsidRDefault="00A125BC" w:rsidP="00B5362B">
            <w:pPr>
              <w:ind w:right="-61"/>
              <w:rPr>
                <w:rFonts w:ascii="Arial" w:eastAsia="Calibri" w:hAnsi="Arial" w:cs="Arial"/>
                <w:sz w:val="22"/>
                <w:szCs w:val="22"/>
              </w:rPr>
            </w:pPr>
          </w:p>
        </w:tc>
      </w:tr>
      <w:tr w:rsidR="00473769" w:rsidRPr="00473769" w:rsidTr="00473769">
        <w:tc>
          <w:tcPr>
            <w:tcW w:w="5752" w:type="dxa"/>
            <w:shd w:val="clear" w:color="auto" w:fill="auto"/>
          </w:tcPr>
          <w:p w:rsidR="00A125BC" w:rsidRPr="00473769" w:rsidRDefault="00A125BC" w:rsidP="00B5362B">
            <w:pPr>
              <w:ind w:right="-26"/>
              <w:rPr>
                <w:rFonts w:ascii="Arial" w:eastAsia="Calibri" w:hAnsi="Arial" w:cs="Arial"/>
                <w:sz w:val="22"/>
                <w:szCs w:val="22"/>
              </w:rPr>
            </w:pPr>
            <w:r w:rsidRPr="00473769">
              <w:rPr>
                <w:rFonts w:ascii="Arial" w:eastAsia="Calibri" w:hAnsi="Arial" w:cs="Arial"/>
                <w:sz w:val="22"/>
                <w:szCs w:val="22"/>
              </w:rPr>
              <w:t>c. Surety bond callable upon demand issued by a surety or insurance company duly certified by the Insurance Commission as authorized to issue such security; or</w:t>
            </w:r>
          </w:p>
        </w:tc>
        <w:tc>
          <w:tcPr>
            <w:tcW w:w="2665" w:type="dxa"/>
            <w:shd w:val="clear" w:color="auto" w:fill="auto"/>
          </w:tcPr>
          <w:p w:rsidR="00A125BC" w:rsidRPr="00473769" w:rsidRDefault="0086706F" w:rsidP="00B5362B">
            <w:pPr>
              <w:ind w:right="-61"/>
              <w:rPr>
                <w:rFonts w:ascii="Arial" w:eastAsia="Calibri" w:hAnsi="Arial" w:cs="Arial"/>
                <w:sz w:val="22"/>
                <w:szCs w:val="22"/>
              </w:rPr>
            </w:pPr>
            <w:r w:rsidRPr="00473769">
              <w:rPr>
                <w:rFonts w:ascii="Arial" w:eastAsia="Calibri" w:hAnsi="Arial" w:cs="Arial"/>
                <w:sz w:val="22"/>
                <w:szCs w:val="22"/>
              </w:rPr>
              <w:t>Five percent (</w:t>
            </w:r>
            <w:r w:rsidR="00A125BC" w:rsidRPr="00473769">
              <w:rPr>
                <w:rFonts w:ascii="Arial" w:eastAsia="Calibri" w:hAnsi="Arial" w:cs="Arial"/>
                <w:sz w:val="22"/>
                <w:szCs w:val="22"/>
              </w:rPr>
              <w:t>5%</w:t>
            </w:r>
            <w:r w:rsidRPr="00473769">
              <w:rPr>
                <w:rFonts w:ascii="Arial" w:eastAsia="Calibri" w:hAnsi="Arial" w:cs="Arial"/>
                <w:sz w:val="22"/>
                <w:szCs w:val="22"/>
              </w:rPr>
              <w:t>)</w:t>
            </w:r>
          </w:p>
        </w:tc>
      </w:tr>
    </w:tbl>
    <w:p w:rsidR="00A125BC" w:rsidRPr="00A125BC" w:rsidRDefault="00A125BC" w:rsidP="00B5362B">
      <w:pPr>
        <w:ind w:right="-691"/>
        <w:jc w:val="both"/>
        <w:rPr>
          <w:rFonts w:ascii="Arial" w:hAnsi="Arial" w:cs="Arial"/>
          <w:sz w:val="22"/>
          <w:szCs w:val="22"/>
        </w:rPr>
      </w:pPr>
    </w:p>
    <w:p w:rsidR="004C05BE" w:rsidRPr="004C05BE" w:rsidRDefault="004C05BE" w:rsidP="004C05BE">
      <w:pPr>
        <w:numPr>
          <w:ilvl w:val="0"/>
          <w:numId w:val="5"/>
        </w:numPr>
        <w:tabs>
          <w:tab w:val="left" w:pos="360"/>
          <w:tab w:val="left" w:pos="720"/>
          <w:tab w:val="left" w:pos="1087"/>
          <w:tab w:val="left" w:pos="1440"/>
        </w:tabs>
        <w:ind w:right="90" w:hanging="720"/>
        <w:rPr>
          <w:rFonts w:ascii="Arial" w:hAnsi="Arial" w:cs="Arial"/>
          <w:sz w:val="22"/>
          <w:szCs w:val="22"/>
        </w:rPr>
      </w:pPr>
      <w:r w:rsidRPr="004C05BE">
        <w:rPr>
          <w:rFonts w:ascii="Arial" w:hAnsi="Arial" w:cs="Arial"/>
          <w:sz w:val="22"/>
          <w:szCs w:val="22"/>
        </w:rPr>
        <w:t>Technical specifications proposal</w:t>
      </w:r>
    </w:p>
    <w:p w:rsidR="004C05BE" w:rsidRPr="004C05BE" w:rsidRDefault="004C05BE" w:rsidP="004C05BE">
      <w:pPr>
        <w:tabs>
          <w:tab w:val="left" w:pos="360"/>
          <w:tab w:val="left" w:pos="720"/>
          <w:tab w:val="left" w:pos="1087"/>
          <w:tab w:val="left" w:pos="1440"/>
        </w:tabs>
        <w:autoSpaceDE w:val="0"/>
        <w:autoSpaceDN w:val="0"/>
        <w:adjustRightInd w:val="0"/>
        <w:ind w:hanging="720"/>
        <w:jc w:val="both"/>
        <w:rPr>
          <w:rFonts w:ascii="Arial" w:hAnsi="Arial" w:cs="Arial"/>
          <w:bCs/>
          <w:color w:val="000000"/>
          <w:sz w:val="22"/>
          <w:szCs w:val="22"/>
        </w:rPr>
      </w:pPr>
    </w:p>
    <w:p w:rsidR="004C05BE" w:rsidRPr="004C05BE" w:rsidRDefault="004C05BE" w:rsidP="004C05BE">
      <w:pPr>
        <w:numPr>
          <w:ilvl w:val="0"/>
          <w:numId w:val="5"/>
        </w:numPr>
        <w:tabs>
          <w:tab w:val="left" w:pos="360"/>
          <w:tab w:val="left" w:pos="720"/>
          <w:tab w:val="left" w:pos="1087"/>
          <w:tab w:val="left" w:pos="1440"/>
        </w:tabs>
        <w:autoSpaceDE w:val="0"/>
        <w:autoSpaceDN w:val="0"/>
        <w:adjustRightInd w:val="0"/>
        <w:ind w:hanging="720"/>
        <w:jc w:val="both"/>
        <w:rPr>
          <w:rFonts w:ascii="Arial" w:hAnsi="Arial" w:cs="Arial"/>
          <w:bCs/>
          <w:color w:val="000000"/>
          <w:sz w:val="22"/>
          <w:szCs w:val="22"/>
        </w:rPr>
      </w:pPr>
      <w:r w:rsidRPr="004C05BE">
        <w:rPr>
          <w:rFonts w:ascii="Arial" w:hAnsi="Arial" w:cs="Arial"/>
          <w:bCs/>
          <w:color w:val="000000"/>
          <w:sz w:val="22"/>
          <w:szCs w:val="22"/>
        </w:rPr>
        <w:t>Schedule of requirements/delivery</w:t>
      </w:r>
      <w:bookmarkStart w:id="0" w:name="_GoBack"/>
      <w:bookmarkEnd w:id="0"/>
      <w:r w:rsidRPr="004C05BE">
        <w:rPr>
          <w:rFonts w:ascii="Arial" w:hAnsi="Arial" w:cs="Arial"/>
          <w:bCs/>
          <w:color w:val="000000"/>
          <w:sz w:val="22"/>
          <w:szCs w:val="22"/>
        </w:rPr>
        <w:t xml:space="preserve"> </w:t>
      </w:r>
    </w:p>
    <w:p w:rsidR="004C05BE" w:rsidRPr="004C05BE" w:rsidRDefault="004C05BE" w:rsidP="004C05BE">
      <w:pPr>
        <w:tabs>
          <w:tab w:val="left" w:pos="360"/>
          <w:tab w:val="left" w:pos="720"/>
          <w:tab w:val="left" w:pos="1087"/>
          <w:tab w:val="left" w:pos="1440"/>
        </w:tabs>
        <w:autoSpaceDE w:val="0"/>
        <w:autoSpaceDN w:val="0"/>
        <w:adjustRightInd w:val="0"/>
        <w:ind w:hanging="720"/>
        <w:jc w:val="both"/>
        <w:rPr>
          <w:rFonts w:ascii="Arial" w:hAnsi="Arial" w:cs="Arial"/>
          <w:bCs/>
          <w:color w:val="000000"/>
          <w:sz w:val="22"/>
          <w:szCs w:val="22"/>
        </w:rPr>
      </w:pPr>
    </w:p>
    <w:p w:rsidR="004C05BE" w:rsidRPr="004C05BE" w:rsidRDefault="004C05BE" w:rsidP="004C05BE">
      <w:pPr>
        <w:numPr>
          <w:ilvl w:val="0"/>
          <w:numId w:val="5"/>
        </w:numPr>
        <w:tabs>
          <w:tab w:val="left" w:pos="360"/>
          <w:tab w:val="left" w:pos="720"/>
          <w:tab w:val="left" w:pos="1087"/>
          <w:tab w:val="left" w:pos="1440"/>
        </w:tabs>
        <w:autoSpaceDE w:val="0"/>
        <w:autoSpaceDN w:val="0"/>
        <w:adjustRightInd w:val="0"/>
        <w:ind w:hanging="720"/>
        <w:jc w:val="both"/>
        <w:rPr>
          <w:rFonts w:ascii="Arial" w:hAnsi="Arial" w:cs="Arial"/>
          <w:bCs/>
          <w:color w:val="000000"/>
          <w:sz w:val="22"/>
          <w:szCs w:val="22"/>
        </w:rPr>
      </w:pPr>
      <w:r w:rsidRPr="004C05BE">
        <w:rPr>
          <w:rFonts w:ascii="Arial" w:hAnsi="Arial" w:cs="Arial"/>
          <w:bCs/>
          <w:color w:val="000000"/>
          <w:sz w:val="22"/>
          <w:szCs w:val="22"/>
        </w:rPr>
        <w:t>Manpower requirements, if applicable</w:t>
      </w:r>
    </w:p>
    <w:p w:rsidR="004C05BE" w:rsidRPr="004C05BE" w:rsidRDefault="004C05BE" w:rsidP="004C05BE">
      <w:pPr>
        <w:tabs>
          <w:tab w:val="left" w:pos="360"/>
          <w:tab w:val="left" w:pos="720"/>
          <w:tab w:val="left" w:pos="1087"/>
          <w:tab w:val="left" w:pos="1440"/>
        </w:tabs>
        <w:autoSpaceDE w:val="0"/>
        <w:autoSpaceDN w:val="0"/>
        <w:adjustRightInd w:val="0"/>
        <w:ind w:hanging="720"/>
        <w:jc w:val="both"/>
        <w:rPr>
          <w:rFonts w:ascii="Arial" w:hAnsi="Arial" w:cs="Arial"/>
          <w:bCs/>
          <w:color w:val="000000"/>
          <w:sz w:val="22"/>
          <w:szCs w:val="22"/>
        </w:rPr>
      </w:pPr>
      <w:r w:rsidRPr="004C05BE">
        <w:rPr>
          <w:rFonts w:ascii="Arial" w:hAnsi="Arial" w:cs="Arial"/>
          <w:bCs/>
          <w:color w:val="000000"/>
          <w:sz w:val="22"/>
          <w:szCs w:val="22"/>
        </w:rPr>
        <w:tab/>
      </w:r>
      <w:r w:rsidRPr="004C05BE">
        <w:rPr>
          <w:rFonts w:ascii="Arial" w:hAnsi="Arial" w:cs="Arial"/>
          <w:bCs/>
          <w:color w:val="000000"/>
          <w:sz w:val="22"/>
          <w:szCs w:val="22"/>
        </w:rPr>
        <w:tab/>
      </w:r>
    </w:p>
    <w:p w:rsidR="004C05BE" w:rsidRPr="004C05BE" w:rsidRDefault="004C05BE" w:rsidP="004C05BE">
      <w:pPr>
        <w:numPr>
          <w:ilvl w:val="0"/>
          <w:numId w:val="5"/>
        </w:numPr>
        <w:tabs>
          <w:tab w:val="left" w:pos="360"/>
          <w:tab w:val="left" w:pos="720"/>
          <w:tab w:val="left" w:pos="1087"/>
          <w:tab w:val="left" w:pos="1440"/>
        </w:tabs>
        <w:autoSpaceDE w:val="0"/>
        <w:autoSpaceDN w:val="0"/>
        <w:adjustRightInd w:val="0"/>
        <w:ind w:hanging="720"/>
        <w:jc w:val="both"/>
        <w:rPr>
          <w:rFonts w:ascii="Arial" w:hAnsi="Arial" w:cs="Arial"/>
          <w:bCs/>
          <w:color w:val="000000"/>
          <w:sz w:val="22"/>
          <w:szCs w:val="22"/>
        </w:rPr>
      </w:pPr>
      <w:r w:rsidRPr="004C05BE">
        <w:rPr>
          <w:rFonts w:ascii="Arial" w:hAnsi="Arial" w:cs="Arial"/>
          <w:bCs/>
          <w:color w:val="000000"/>
          <w:sz w:val="22"/>
          <w:szCs w:val="22"/>
        </w:rPr>
        <w:t>After-sales service/parts, if applicable</w:t>
      </w:r>
    </w:p>
    <w:p w:rsidR="004C05BE" w:rsidRPr="004C05BE" w:rsidRDefault="004C05BE" w:rsidP="004C05BE">
      <w:pPr>
        <w:tabs>
          <w:tab w:val="left" w:pos="432"/>
          <w:tab w:val="left" w:pos="720"/>
          <w:tab w:val="left" w:pos="1087"/>
          <w:tab w:val="left" w:pos="1440"/>
        </w:tabs>
        <w:autoSpaceDE w:val="0"/>
        <w:autoSpaceDN w:val="0"/>
        <w:adjustRightInd w:val="0"/>
        <w:jc w:val="both"/>
        <w:rPr>
          <w:rFonts w:ascii="Arial" w:hAnsi="Arial" w:cs="Arial"/>
          <w:bCs/>
          <w:color w:val="000000"/>
        </w:rPr>
      </w:pPr>
    </w:p>
    <w:p w:rsidR="00A125BC" w:rsidRDefault="004C05BE" w:rsidP="00B5362B">
      <w:pPr>
        <w:ind w:right="-691"/>
        <w:jc w:val="both"/>
        <w:rPr>
          <w:rFonts w:ascii="Arial" w:hAnsi="Arial" w:cs="Arial"/>
          <w:sz w:val="22"/>
          <w:szCs w:val="22"/>
        </w:rPr>
      </w:pPr>
      <w:r>
        <w:rPr>
          <w:rFonts w:ascii="Arial" w:hAnsi="Arial" w:cs="Arial"/>
          <w:sz w:val="22"/>
          <w:szCs w:val="22"/>
        </w:rPr>
        <w:t>8</w:t>
      </w:r>
      <w:r w:rsidR="0086706F">
        <w:rPr>
          <w:rFonts w:ascii="Arial" w:hAnsi="Arial" w:cs="Arial"/>
          <w:sz w:val="22"/>
          <w:szCs w:val="22"/>
        </w:rPr>
        <w:t>.  Omnibus Sworn Statement</w:t>
      </w:r>
      <w:r w:rsidR="00582995">
        <w:rPr>
          <w:rFonts w:ascii="Arial" w:hAnsi="Arial" w:cs="Arial"/>
          <w:sz w:val="22"/>
          <w:szCs w:val="22"/>
        </w:rPr>
        <w:t>.</w:t>
      </w:r>
    </w:p>
    <w:p w:rsidR="00F530B3" w:rsidRPr="00F530B3" w:rsidRDefault="00F530B3" w:rsidP="00B5362B">
      <w:pPr>
        <w:pStyle w:val="Heading3"/>
        <w:ind w:right="-691"/>
        <w:rPr>
          <w:rFonts w:ascii="Arial" w:hAnsi="Arial" w:cs="Arial"/>
          <w:sz w:val="22"/>
          <w:szCs w:val="22"/>
        </w:rPr>
      </w:pPr>
    </w:p>
    <w:p w:rsidR="00F530B3" w:rsidRPr="0086706F" w:rsidRDefault="0086706F" w:rsidP="00B5362B">
      <w:pPr>
        <w:pStyle w:val="Heading3"/>
        <w:ind w:right="-691"/>
        <w:rPr>
          <w:rFonts w:ascii="Arial" w:hAnsi="Arial" w:cs="Arial"/>
          <w:b/>
          <w:i w:val="0"/>
          <w:sz w:val="22"/>
          <w:szCs w:val="22"/>
          <w:u w:val="single"/>
        </w:rPr>
      </w:pPr>
      <w:r w:rsidRPr="0086706F">
        <w:rPr>
          <w:rFonts w:ascii="Arial" w:hAnsi="Arial" w:cs="Arial"/>
          <w:b/>
          <w:i w:val="0"/>
          <w:sz w:val="22"/>
          <w:szCs w:val="22"/>
          <w:u w:val="single"/>
        </w:rPr>
        <w:t>CHECKLIST OF FINANCIAL COMPONENT FOR BIDDERS</w:t>
      </w:r>
    </w:p>
    <w:p w:rsidR="00F530B3" w:rsidRDefault="00F530B3" w:rsidP="00B5362B">
      <w:pPr>
        <w:ind w:right="-691"/>
        <w:jc w:val="both"/>
        <w:rPr>
          <w:rFonts w:ascii="Arial" w:hAnsi="Arial" w:cs="Arial"/>
          <w:sz w:val="22"/>
          <w:szCs w:val="22"/>
        </w:rPr>
      </w:pPr>
    </w:p>
    <w:p w:rsidR="0086706F" w:rsidRPr="0086706F" w:rsidRDefault="0086706F" w:rsidP="00B5362B">
      <w:pPr>
        <w:ind w:right="-691"/>
        <w:jc w:val="both"/>
        <w:rPr>
          <w:rFonts w:ascii="Arial" w:hAnsi="Arial" w:cs="Arial"/>
          <w:b/>
          <w:sz w:val="22"/>
          <w:szCs w:val="22"/>
          <w:u w:val="single"/>
        </w:rPr>
      </w:pPr>
      <w:r w:rsidRPr="0086706F">
        <w:rPr>
          <w:rFonts w:ascii="Arial" w:hAnsi="Arial" w:cs="Arial"/>
          <w:b/>
          <w:sz w:val="22"/>
          <w:szCs w:val="22"/>
          <w:u w:val="single"/>
        </w:rPr>
        <w:t>The Financial Component shall contain the following:</w:t>
      </w:r>
    </w:p>
    <w:p w:rsidR="0086706F" w:rsidRDefault="0086706F" w:rsidP="00B5362B">
      <w:pPr>
        <w:ind w:right="-691"/>
        <w:jc w:val="both"/>
        <w:rPr>
          <w:rFonts w:ascii="Arial" w:hAnsi="Arial" w:cs="Arial"/>
          <w:sz w:val="22"/>
          <w:szCs w:val="22"/>
        </w:rPr>
      </w:pPr>
    </w:p>
    <w:p w:rsidR="004C05BE" w:rsidRDefault="004C05BE" w:rsidP="004C05BE">
      <w:pPr>
        <w:numPr>
          <w:ilvl w:val="0"/>
          <w:numId w:val="4"/>
        </w:numPr>
        <w:ind w:left="360" w:right="-691"/>
        <w:jc w:val="both"/>
        <w:rPr>
          <w:rFonts w:ascii="Arial" w:hAnsi="Arial" w:cs="Arial"/>
          <w:sz w:val="22"/>
          <w:szCs w:val="22"/>
        </w:rPr>
      </w:pPr>
      <w:r>
        <w:rPr>
          <w:rFonts w:ascii="Arial" w:hAnsi="Arial" w:cs="Arial"/>
          <w:sz w:val="22"/>
          <w:szCs w:val="22"/>
        </w:rPr>
        <w:t>Bid Form which includes Bid Prices</w:t>
      </w:r>
    </w:p>
    <w:p w:rsidR="0086706F" w:rsidRPr="004C05BE" w:rsidRDefault="004C05BE" w:rsidP="006A70E8">
      <w:pPr>
        <w:numPr>
          <w:ilvl w:val="0"/>
          <w:numId w:val="4"/>
        </w:numPr>
        <w:ind w:left="360" w:right="-691"/>
        <w:jc w:val="both"/>
        <w:rPr>
          <w:rFonts w:ascii="Arial" w:hAnsi="Arial" w:cs="Arial"/>
          <w:sz w:val="22"/>
          <w:szCs w:val="22"/>
        </w:rPr>
      </w:pPr>
      <w:r w:rsidRPr="004C05BE">
        <w:rPr>
          <w:rFonts w:ascii="Arial" w:hAnsi="Arial" w:cs="Arial"/>
          <w:sz w:val="22"/>
          <w:szCs w:val="22"/>
        </w:rPr>
        <w:t xml:space="preserve">Bill of Quantities which includes Unit Bid Price and Total </w:t>
      </w:r>
      <w:r w:rsidR="0086706F" w:rsidRPr="004C05BE">
        <w:rPr>
          <w:rFonts w:ascii="Arial" w:hAnsi="Arial" w:cs="Arial"/>
          <w:sz w:val="22"/>
          <w:szCs w:val="22"/>
        </w:rPr>
        <w:t xml:space="preserve">Bid Prices </w:t>
      </w:r>
      <w:r w:rsidRPr="004C05BE">
        <w:rPr>
          <w:rFonts w:ascii="Arial" w:hAnsi="Arial" w:cs="Arial"/>
          <w:sz w:val="22"/>
          <w:szCs w:val="22"/>
        </w:rPr>
        <w:t>for each Item</w:t>
      </w:r>
    </w:p>
    <w:p w:rsidR="0086706F" w:rsidRPr="00F530B3" w:rsidRDefault="0086706F" w:rsidP="00B5362B">
      <w:pPr>
        <w:ind w:right="-691"/>
        <w:jc w:val="both"/>
        <w:rPr>
          <w:rFonts w:ascii="Arial" w:hAnsi="Arial" w:cs="Arial"/>
          <w:sz w:val="22"/>
          <w:szCs w:val="22"/>
        </w:rPr>
      </w:pPr>
      <w:r>
        <w:rPr>
          <w:rFonts w:ascii="Arial" w:hAnsi="Arial" w:cs="Arial"/>
          <w:sz w:val="22"/>
          <w:szCs w:val="22"/>
        </w:rPr>
        <w:t>2.   Recurring or maintenance costs, if applicable</w:t>
      </w:r>
    </w:p>
    <w:p w:rsidR="00F530B3" w:rsidRPr="00F530B3" w:rsidRDefault="00F530B3" w:rsidP="00B5362B">
      <w:pPr>
        <w:ind w:right="-691"/>
        <w:rPr>
          <w:rFonts w:ascii="Arial" w:hAnsi="Arial" w:cs="Arial"/>
          <w:sz w:val="22"/>
          <w:szCs w:val="22"/>
        </w:rPr>
      </w:pPr>
    </w:p>
    <w:p w:rsidR="00362FF1" w:rsidRPr="00F530B3" w:rsidRDefault="00362FF1" w:rsidP="00B5362B">
      <w:pPr>
        <w:ind w:right="-691"/>
        <w:rPr>
          <w:rFonts w:ascii="Arial" w:hAnsi="Arial" w:cs="Arial"/>
          <w:sz w:val="22"/>
          <w:szCs w:val="22"/>
        </w:rPr>
      </w:pPr>
    </w:p>
    <w:p w:rsidR="00362FF1" w:rsidRPr="00F530B3" w:rsidRDefault="00362FF1" w:rsidP="00B5362B">
      <w:pPr>
        <w:ind w:right="-691"/>
        <w:rPr>
          <w:rFonts w:ascii="Arial" w:hAnsi="Arial" w:cs="Arial"/>
          <w:sz w:val="22"/>
          <w:szCs w:val="22"/>
        </w:rPr>
      </w:pPr>
    </w:p>
    <w:p w:rsidR="00362FF1" w:rsidRPr="00F530B3" w:rsidRDefault="00362FF1" w:rsidP="00B5362B">
      <w:pPr>
        <w:ind w:right="-691"/>
        <w:rPr>
          <w:rFonts w:ascii="Arial" w:hAnsi="Arial" w:cs="Arial"/>
          <w:sz w:val="22"/>
          <w:szCs w:val="22"/>
        </w:rPr>
      </w:pPr>
    </w:p>
    <w:sectPr w:rsidR="00362FF1" w:rsidRPr="00F530B3" w:rsidSect="00B5362B">
      <w:headerReference w:type="even" r:id="rId7"/>
      <w:headerReference w:type="default" r:id="rId8"/>
      <w:footerReference w:type="even" r:id="rId9"/>
      <w:footerReference w:type="default" r:id="rId10"/>
      <w:headerReference w:type="first" r:id="rId11"/>
      <w:footerReference w:type="first" r:id="rId12"/>
      <w:pgSz w:w="11909" w:h="16834" w:code="9"/>
      <w:pgMar w:top="1440" w:right="180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788" w:rsidRDefault="00361788">
      <w:r>
        <w:separator/>
      </w:r>
    </w:p>
  </w:endnote>
  <w:endnote w:type="continuationSeparator" w:id="0">
    <w:p w:rsidR="00361788" w:rsidRDefault="0036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4D9" w:rsidRDefault="00A614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47A" w:rsidRPr="00A614D9" w:rsidRDefault="00200861" w:rsidP="00A614D9">
    <w:pPr>
      <w:pStyle w:val="Heading4"/>
      <w:rPr>
        <w:rFonts w:ascii="Verdana" w:hAnsi="Verdana"/>
        <w:b w:val="0"/>
        <w:sz w:val="16"/>
        <w:szCs w:val="16"/>
      </w:rPr>
    </w:pPr>
    <w:r w:rsidRPr="00361788">
      <w:rPr>
        <w:rFonts w:cs="Calibri"/>
        <w:b w:val="0"/>
        <w:sz w:val="16"/>
        <w:szCs w:val="16"/>
      </w:rPr>
      <w:t>DPWH-</w:t>
    </w:r>
    <w:r w:rsidR="00814871" w:rsidRPr="00361788">
      <w:rPr>
        <w:rFonts w:cs="Calibri"/>
        <w:b w:val="0"/>
        <w:sz w:val="16"/>
        <w:szCs w:val="16"/>
      </w:rPr>
      <w:t>G&amp;S</w:t>
    </w:r>
    <w:r w:rsidRPr="00361788">
      <w:rPr>
        <w:rFonts w:cs="Calibri"/>
        <w:b w:val="0"/>
        <w:sz w:val="16"/>
        <w:szCs w:val="16"/>
      </w:rPr>
      <w:t>-</w:t>
    </w:r>
    <w:r w:rsidR="006D271E" w:rsidRPr="00361788">
      <w:rPr>
        <w:rFonts w:cs="Calibri"/>
        <w:b w:val="0"/>
        <w:sz w:val="16"/>
        <w:szCs w:val="16"/>
      </w:rPr>
      <w:t>1</w:t>
    </w:r>
    <w:r w:rsidR="00814871" w:rsidRPr="00361788">
      <w:rPr>
        <w:rFonts w:cs="Calibri"/>
        <w:b w:val="0"/>
        <w:sz w:val="16"/>
        <w:szCs w:val="16"/>
      </w:rPr>
      <w:t>5</w:t>
    </w:r>
    <w:r w:rsidR="00A614D9" w:rsidRPr="00361788">
      <w:rPr>
        <w:rFonts w:cs="Calibri"/>
        <w:b w:val="0"/>
        <w:sz w:val="16"/>
        <w:szCs w:val="16"/>
      </w:rPr>
      <w:t xml:space="preserve">: The </w:t>
    </w:r>
    <w:r w:rsidR="006D271E" w:rsidRPr="00361788">
      <w:rPr>
        <w:rFonts w:cs="Calibri"/>
        <w:b w:val="0"/>
        <w:sz w:val="16"/>
        <w:szCs w:val="16"/>
      </w:rPr>
      <w:t xml:space="preserve">Checklist of </w:t>
    </w:r>
    <w:r w:rsidR="00A614D9" w:rsidRPr="00361788">
      <w:rPr>
        <w:rFonts w:cs="Calibri"/>
        <w:b w:val="0"/>
        <w:sz w:val="16"/>
        <w:szCs w:val="16"/>
      </w:rPr>
      <w:t xml:space="preserve">Eligibility, </w:t>
    </w:r>
    <w:r w:rsidR="006D271E" w:rsidRPr="00361788">
      <w:rPr>
        <w:rFonts w:cs="Calibri"/>
        <w:b w:val="0"/>
        <w:sz w:val="16"/>
        <w:szCs w:val="16"/>
      </w:rPr>
      <w:t xml:space="preserve">Technical and Financial </w:t>
    </w:r>
    <w:r w:rsidR="00A614D9" w:rsidRPr="00361788">
      <w:rPr>
        <w:rFonts w:cs="Calibri"/>
        <w:b w:val="0"/>
        <w:sz w:val="16"/>
        <w:szCs w:val="16"/>
      </w:rPr>
      <w:t xml:space="preserve">Requirements for Bidders is provided for bidders as part of the Bidding Documents to organize the submission of requirements with regards to their eligibility, technical and financial proposal. </w:t>
    </w:r>
    <w:r w:rsidR="009B547A" w:rsidRPr="00A614D9">
      <w:rPr>
        <w:rFonts w:ascii="Verdana" w:hAnsi="Verdana"/>
        <w:b w:val="0"/>
        <w:sz w:val="16"/>
        <w:szCs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4D9" w:rsidRDefault="00A614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788" w:rsidRDefault="00361788">
      <w:r>
        <w:separator/>
      </w:r>
    </w:p>
  </w:footnote>
  <w:footnote w:type="continuationSeparator" w:id="0">
    <w:p w:rsidR="00361788" w:rsidRDefault="00361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4D9" w:rsidRDefault="00A614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47A" w:rsidRDefault="009B547A">
    <w:pPr>
      <w:pStyle w:val="Header"/>
      <w:jc w:val="center"/>
      <w:rPr>
        <w:rFonts w:ascii="Verdana" w:hAnsi="Verdana"/>
        <w:b/>
        <w:bCs/>
      </w:rPr>
    </w:pPr>
    <w:r>
      <w:rPr>
        <w:rFonts w:ascii="Verdana" w:hAnsi="Verdana"/>
        <w:b/>
        <w:bCs/>
      </w:rPr>
      <w:t>Department of Public Works and Highways (DPWH)</w:t>
    </w:r>
  </w:p>
  <w:p w:rsidR="009B547A" w:rsidRDefault="009B547A">
    <w:pPr>
      <w:pStyle w:val="Header"/>
      <w:tabs>
        <w:tab w:val="clear" w:pos="4320"/>
        <w:tab w:val="clear" w:pos="8640"/>
      </w:tabs>
      <w:spacing w:after="40"/>
      <w:rPr>
        <w:rFonts w:ascii="Verdana" w:hAnsi="Verdana" w:cs="Arial"/>
        <w:b/>
        <w:sz w:val="16"/>
      </w:rPr>
    </w:pPr>
    <w:r>
      <w:rPr>
        <w:rFonts w:ascii="Verdana" w:hAnsi="Verdana" w:cs="Arial"/>
        <w:b/>
        <w:sz w:val="16"/>
      </w:rPr>
      <w:t xml:space="preserve">Contract ID: </w:t>
    </w:r>
    <w:bookmarkStart w:id="1" w:name="R_Cont_ID_01"/>
    <w:r>
      <w:rPr>
        <w:rFonts w:ascii="Verdana" w:hAnsi="Verdana" w:cs="Arial"/>
        <w:b/>
        <w:sz w:val="16"/>
      </w:rPr>
      <w:t xml:space="preserve"> </w:t>
    </w:r>
    <w:bookmarkEnd w:id="1"/>
    <w:r w:rsidR="00200861">
      <w:rPr>
        <w:rFonts w:ascii="Verdana" w:hAnsi="Verdana" w:cs="Arial"/>
        <w:b/>
        <w:i/>
        <w:sz w:val="16"/>
      </w:rPr>
      <w:t>__________________________________________</w:t>
    </w:r>
  </w:p>
  <w:p w:rsidR="009B547A" w:rsidRDefault="009B547A">
    <w:pPr>
      <w:pStyle w:val="Header"/>
      <w:tabs>
        <w:tab w:val="clear" w:pos="4320"/>
        <w:tab w:val="clear" w:pos="8640"/>
      </w:tabs>
      <w:spacing w:after="40"/>
      <w:rPr>
        <w:rFonts w:ascii="Verdana" w:hAnsi="Verdana" w:cs="Arial"/>
        <w:b/>
        <w:sz w:val="16"/>
      </w:rPr>
    </w:pPr>
    <w:r>
      <w:rPr>
        <w:rFonts w:ascii="Verdana" w:hAnsi="Verdana" w:cs="Arial"/>
        <w:b/>
        <w:sz w:val="16"/>
      </w:rPr>
      <w:t xml:space="preserve">Contract Name: </w:t>
    </w:r>
    <w:bookmarkStart w:id="2" w:name="R_Cont_Name_01"/>
    <w:r>
      <w:rPr>
        <w:rFonts w:ascii="Verdana" w:hAnsi="Verdana" w:cs="Arial"/>
        <w:b/>
        <w:sz w:val="16"/>
      </w:rPr>
      <w:t xml:space="preserve"> </w:t>
    </w:r>
    <w:bookmarkEnd w:id="2"/>
    <w:r w:rsidR="00200861">
      <w:rPr>
        <w:rFonts w:ascii="Verdana" w:hAnsi="Verdana" w:cs="Arial"/>
        <w:b/>
        <w:i/>
        <w:sz w:val="16"/>
      </w:rPr>
      <w:t>_______________________________________</w:t>
    </w:r>
  </w:p>
  <w:p w:rsidR="009B547A" w:rsidRDefault="009B547A">
    <w:pPr>
      <w:pStyle w:val="Header"/>
      <w:pBdr>
        <w:bottom w:val="single" w:sz="4" w:space="1" w:color="auto"/>
      </w:pBdr>
      <w:tabs>
        <w:tab w:val="clear" w:pos="4320"/>
        <w:tab w:val="clear" w:pos="8640"/>
        <w:tab w:val="left" w:pos="2520"/>
      </w:tabs>
      <w:spacing w:after="40"/>
      <w:rPr>
        <w:rFonts w:ascii="Arial" w:hAnsi="Arial" w:cs="Arial"/>
        <w:b/>
        <w:sz w:val="16"/>
      </w:rPr>
    </w:pPr>
    <w:r>
      <w:rPr>
        <w:rFonts w:ascii="Verdana" w:hAnsi="Verdana" w:cs="Arial"/>
        <w:b/>
        <w:sz w:val="16"/>
      </w:rPr>
      <w:t xml:space="preserve">Location of the Contract: </w:t>
    </w:r>
    <w:bookmarkStart w:id="3" w:name="R_Cont_Loc_01"/>
    <w:r w:rsidR="00200861">
      <w:rPr>
        <w:rFonts w:ascii="Verdana" w:hAnsi="Verdana" w:cs="Arial"/>
        <w:b/>
        <w:sz w:val="16"/>
      </w:rPr>
      <w:t xml:space="preserve"> ________________________________</w:t>
    </w:r>
    <w:r>
      <w:rPr>
        <w:rFonts w:ascii="Verdana" w:hAnsi="Verdana" w:cs="Arial"/>
        <w:b/>
        <w:sz w:val="16"/>
      </w:rPr>
      <w:t xml:space="preserve"> </w:t>
    </w:r>
    <w:bookmarkEnd w:id="3"/>
  </w:p>
  <w:p w:rsidR="009B547A" w:rsidRDefault="009B547A">
    <w:pPr>
      <w:pStyle w:val="Header"/>
      <w:tabs>
        <w:tab w:val="clear" w:pos="4320"/>
      </w:tabs>
      <w:spacing w:after="40"/>
      <w:rPr>
        <w:rFonts w:ascii="Arial" w:hAnsi="Arial" w:cs="Arial"/>
        <w:b/>
        <w:sz w:val="4"/>
        <w:szCs w:val="4"/>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4D9" w:rsidRDefault="00A614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80ED5"/>
    <w:multiLevelType w:val="hybridMultilevel"/>
    <w:tmpl w:val="E0E69796"/>
    <w:lvl w:ilvl="0" w:tplc="76C0165A">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CF3363"/>
    <w:multiLevelType w:val="hybridMultilevel"/>
    <w:tmpl w:val="E940D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DA792B"/>
    <w:multiLevelType w:val="hybridMultilevel"/>
    <w:tmpl w:val="DB362130"/>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nsid w:val="26AC590B"/>
    <w:multiLevelType w:val="hybridMultilevel"/>
    <w:tmpl w:val="97202212"/>
    <w:lvl w:ilvl="0" w:tplc="66C2773A">
      <w:start w:val="2"/>
      <w:numFmt w:val="lowerRoman"/>
      <w:lvlText w:val="%1)"/>
      <w:lvlJc w:val="left"/>
      <w:pPr>
        <w:ind w:left="1080" w:hanging="360"/>
      </w:pPr>
      <w:rPr>
        <w:rFonts w:cs="Times New Roman" w:hint="default"/>
      </w:rPr>
    </w:lvl>
    <w:lvl w:ilvl="1" w:tplc="04090019" w:tentative="1">
      <w:start w:val="1"/>
      <w:numFmt w:val="lowerLetter"/>
      <w:lvlText w:val="%2."/>
      <w:lvlJc w:val="left"/>
      <w:pPr>
        <w:ind w:left="864" w:hanging="360"/>
      </w:pPr>
    </w:lvl>
    <w:lvl w:ilvl="2" w:tplc="0409001B" w:tentative="1">
      <w:start w:val="1"/>
      <w:numFmt w:val="lowerRoman"/>
      <w:lvlText w:val="%3."/>
      <w:lvlJc w:val="right"/>
      <w:pPr>
        <w:ind w:left="1584" w:hanging="180"/>
      </w:pPr>
    </w:lvl>
    <w:lvl w:ilvl="3" w:tplc="0409000F" w:tentative="1">
      <w:start w:val="1"/>
      <w:numFmt w:val="decimal"/>
      <w:lvlText w:val="%4."/>
      <w:lvlJc w:val="left"/>
      <w:pPr>
        <w:ind w:left="2304" w:hanging="360"/>
      </w:pPr>
    </w:lvl>
    <w:lvl w:ilvl="4" w:tplc="04090019" w:tentative="1">
      <w:start w:val="1"/>
      <w:numFmt w:val="lowerLetter"/>
      <w:lvlText w:val="%5."/>
      <w:lvlJc w:val="left"/>
      <w:pPr>
        <w:ind w:left="3024" w:hanging="360"/>
      </w:pPr>
    </w:lvl>
    <w:lvl w:ilvl="5" w:tplc="0409001B" w:tentative="1">
      <w:start w:val="1"/>
      <w:numFmt w:val="lowerRoman"/>
      <w:lvlText w:val="%6."/>
      <w:lvlJc w:val="right"/>
      <w:pPr>
        <w:ind w:left="3744" w:hanging="180"/>
      </w:pPr>
    </w:lvl>
    <w:lvl w:ilvl="6" w:tplc="0409000F" w:tentative="1">
      <w:start w:val="1"/>
      <w:numFmt w:val="decimal"/>
      <w:lvlText w:val="%7."/>
      <w:lvlJc w:val="left"/>
      <w:pPr>
        <w:ind w:left="4464" w:hanging="360"/>
      </w:pPr>
    </w:lvl>
    <w:lvl w:ilvl="7" w:tplc="04090019" w:tentative="1">
      <w:start w:val="1"/>
      <w:numFmt w:val="lowerLetter"/>
      <w:lvlText w:val="%8."/>
      <w:lvlJc w:val="left"/>
      <w:pPr>
        <w:ind w:left="5184" w:hanging="360"/>
      </w:pPr>
    </w:lvl>
    <w:lvl w:ilvl="8" w:tplc="0409001B" w:tentative="1">
      <w:start w:val="1"/>
      <w:numFmt w:val="lowerRoman"/>
      <w:lvlText w:val="%9."/>
      <w:lvlJc w:val="right"/>
      <w:pPr>
        <w:ind w:left="5904" w:hanging="180"/>
      </w:pPr>
    </w:lvl>
  </w:abstractNum>
  <w:abstractNum w:abstractNumId="4">
    <w:nsid w:val="46724E10"/>
    <w:multiLevelType w:val="hybridMultilevel"/>
    <w:tmpl w:val="94201CCC"/>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686D5E74"/>
    <w:multiLevelType w:val="hybridMultilevel"/>
    <w:tmpl w:val="CDB2C05A"/>
    <w:lvl w:ilvl="0" w:tplc="CFAC9F80">
      <w:start w:val="1"/>
      <w:numFmt w:val="decimal"/>
      <w:lvlText w:val="%1."/>
      <w:lvlJc w:val="left"/>
      <w:pPr>
        <w:tabs>
          <w:tab w:val="num" w:pos="360"/>
        </w:tabs>
        <w:ind w:left="360" w:hanging="360"/>
      </w:pPr>
      <w:rPr>
        <w:rFonts w:ascii="Arial" w:eastAsia="Times New Roman" w:hAnsi="Arial" w:cs="Arial"/>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FF1"/>
    <w:rsid w:val="0001144E"/>
    <w:rsid w:val="000544F5"/>
    <w:rsid w:val="000B018D"/>
    <w:rsid w:val="000F2C52"/>
    <w:rsid w:val="00200861"/>
    <w:rsid w:val="00361788"/>
    <w:rsid w:val="00362FF1"/>
    <w:rsid w:val="00394E71"/>
    <w:rsid w:val="003C7854"/>
    <w:rsid w:val="003D2285"/>
    <w:rsid w:val="00423F28"/>
    <w:rsid w:val="00434655"/>
    <w:rsid w:val="00473769"/>
    <w:rsid w:val="004C05BE"/>
    <w:rsid w:val="00580F23"/>
    <w:rsid w:val="00582995"/>
    <w:rsid w:val="005B4169"/>
    <w:rsid w:val="005E78DF"/>
    <w:rsid w:val="006D271E"/>
    <w:rsid w:val="00814871"/>
    <w:rsid w:val="0086706F"/>
    <w:rsid w:val="009B547A"/>
    <w:rsid w:val="009F2F0B"/>
    <w:rsid w:val="00A125BC"/>
    <w:rsid w:val="00A614D9"/>
    <w:rsid w:val="00A866C0"/>
    <w:rsid w:val="00AF6E8D"/>
    <w:rsid w:val="00B5362B"/>
    <w:rsid w:val="00D52966"/>
    <w:rsid w:val="00ED612F"/>
    <w:rsid w:val="00F052C5"/>
    <w:rsid w:val="00F530B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90B321C-8A8F-42B9-9314-AF1774E3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erdana" w:hAnsi="Verdana"/>
      <w:b/>
      <w:i/>
      <w:sz w:val="18"/>
      <w:szCs w:val="20"/>
      <w:u w:val="single"/>
    </w:rPr>
  </w:style>
  <w:style w:type="paragraph" w:styleId="Heading2">
    <w:name w:val="heading 2"/>
    <w:basedOn w:val="Normal"/>
    <w:next w:val="Normal"/>
    <w:qFormat/>
    <w:pPr>
      <w:keepNext/>
      <w:outlineLvl w:val="1"/>
    </w:pPr>
    <w:rPr>
      <w:rFonts w:ascii="Verdana" w:hAnsi="Verdana"/>
      <w:i/>
      <w:sz w:val="18"/>
      <w:szCs w:val="20"/>
      <w:u w:val="single"/>
    </w:rPr>
  </w:style>
  <w:style w:type="paragraph" w:styleId="Heading3">
    <w:name w:val="heading 3"/>
    <w:basedOn w:val="Normal"/>
    <w:next w:val="Normal"/>
    <w:qFormat/>
    <w:pPr>
      <w:keepNext/>
      <w:jc w:val="center"/>
      <w:outlineLvl w:val="2"/>
    </w:pPr>
    <w:rPr>
      <w:rFonts w:ascii="Verdana" w:hAnsi="Verdana"/>
      <w:i/>
      <w:sz w:val="18"/>
    </w:rPr>
  </w:style>
  <w:style w:type="paragraph" w:styleId="Heading4">
    <w:name w:val="heading 4"/>
    <w:basedOn w:val="Normal"/>
    <w:next w:val="Normal"/>
    <w:link w:val="Heading4Char"/>
    <w:uiPriority w:val="9"/>
    <w:unhideWhenUsed/>
    <w:qFormat/>
    <w:rsid w:val="00F530B3"/>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pPr>
      <w:jc w:val="center"/>
    </w:pPr>
    <w:rPr>
      <w:rFonts w:ascii="Verdana" w:hAnsi="Verdana"/>
      <w:b/>
      <w:sz w:val="18"/>
      <w:szCs w:val="20"/>
    </w:rPr>
  </w:style>
  <w:style w:type="paragraph" w:styleId="BodyTextIndent">
    <w:name w:val="Body Text Indent"/>
    <w:basedOn w:val="Normal"/>
    <w:pPr>
      <w:ind w:firstLine="720"/>
      <w:jc w:val="both"/>
    </w:pPr>
    <w:rPr>
      <w:rFonts w:ascii="Verdana" w:hAnsi="Verdana"/>
      <w:sz w:val="18"/>
      <w:szCs w:val="20"/>
    </w:rPr>
  </w:style>
  <w:style w:type="paragraph" w:styleId="Header">
    <w:name w:val="header"/>
    <w:basedOn w:val="Normal"/>
    <w:pPr>
      <w:tabs>
        <w:tab w:val="center" w:pos="4320"/>
        <w:tab w:val="right" w:pos="8640"/>
      </w:tabs>
    </w:pPr>
    <w:rPr>
      <w:sz w:val="20"/>
      <w:szCs w:val="20"/>
    </w:rPr>
  </w:style>
  <w:style w:type="paragraph" w:styleId="Footer">
    <w:name w:val="footer"/>
    <w:basedOn w:val="Normal"/>
    <w:pPr>
      <w:tabs>
        <w:tab w:val="center" w:pos="4320"/>
        <w:tab w:val="right" w:pos="8640"/>
      </w:tabs>
    </w:pPr>
    <w:rPr>
      <w:sz w:val="20"/>
      <w:szCs w:val="20"/>
    </w:rPr>
  </w:style>
  <w:style w:type="paragraph" w:styleId="BodyText">
    <w:name w:val="Body Text"/>
    <w:basedOn w:val="Normal"/>
    <w:pPr>
      <w:jc w:val="both"/>
    </w:pPr>
    <w:rPr>
      <w:rFonts w:ascii="Verdana" w:hAnsi="Verdana"/>
      <w:sz w:val="18"/>
    </w:rPr>
  </w:style>
  <w:style w:type="character" w:customStyle="1" w:styleId="Heading4Char">
    <w:name w:val="Heading 4 Char"/>
    <w:link w:val="Heading4"/>
    <w:uiPriority w:val="9"/>
    <w:rsid w:val="00F530B3"/>
    <w:rPr>
      <w:rFonts w:ascii="Calibri" w:eastAsia="Times New Roman" w:hAnsi="Calibri" w:cs="Times New Roman"/>
      <w:b/>
      <w:bCs/>
      <w:sz w:val="28"/>
      <w:szCs w:val="28"/>
      <w:lang w:val="en-US" w:eastAsia="en-US"/>
    </w:rPr>
  </w:style>
  <w:style w:type="paragraph" w:styleId="ListParagraph">
    <w:name w:val="List Paragraph"/>
    <w:basedOn w:val="Normal"/>
    <w:uiPriority w:val="34"/>
    <w:qFormat/>
    <w:rsid w:val="003D2285"/>
    <w:pPr>
      <w:ind w:left="720"/>
    </w:pPr>
  </w:style>
  <w:style w:type="table" w:styleId="TableGrid">
    <w:name w:val="Table Grid"/>
    <w:basedOn w:val="TableNormal"/>
    <w:uiPriority w:val="59"/>
    <w:rsid w:val="00A125B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A125BC"/>
    <w:pPr>
      <w:jc w:val="both"/>
    </w:pPr>
    <w:rPr>
      <w:rFonts w:ascii="Verdana" w:hAnsi="Verdana"/>
      <w:sz w:val="20"/>
      <w:szCs w:val="20"/>
    </w:rPr>
  </w:style>
  <w:style w:type="character" w:customStyle="1" w:styleId="FootnoteTextChar">
    <w:name w:val="Footnote Text Char"/>
    <w:link w:val="FootnoteText"/>
    <w:semiHidden/>
    <w:rsid w:val="00A125BC"/>
    <w:rPr>
      <w:rFonts w:ascii="Verdana" w:hAnsi="Verdana"/>
      <w:lang w:val="en-US" w:eastAsia="en-US"/>
    </w:rPr>
  </w:style>
  <w:style w:type="character" w:styleId="FootnoteReference">
    <w:name w:val="footnote reference"/>
    <w:uiPriority w:val="99"/>
    <w:semiHidden/>
    <w:unhideWhenUsed/>
    <w:rsid w:val="00A12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FORM OF BID SECURITY : IRREVOCABLE LETTER OF CREDIT</vt:lpstr>
    </vt:vector>
  </TitlesOfParts>
  <Company>Info Tech Inc.</Company>
  <LinksUpToDate>false</LinksUpToDate>
  <CharactersWithSpaces>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 SECURITY : IRREVOCABLE LETTER OF CREDIT</dc:title>
  <dc:subject/>
  <dc:creator>lorgin</dc:creator>
  <cp:keywords/>
  <cp:lastModifiedBy>tedencarnacion</cp:lastModifiedBy>
  <cp:revision>8</cp:revision>
  <cp:lastPrinted>2006-08-02T08:52:00Z</cp:lastPrinted>
  <dcterms:created xsi:type="dcterms:W3CDTF">2015-11-12T08:49:00Z</dcterms:created>
  <dcterms:modified xsi:type="dcterms:W3CDTF">2016-09-18T03:26:00Z</dcterms:modified>
</cp:coreProperties>
</file>